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90" w:lineRule="atLeast"/>
        <w:jc w:val="center"/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多管齐下，开展“推普”宣传活动</w:t>
      </w:r>
    </w:p>
    <w:p>
      <w:pPr>
        <w:widowControl/>
        <w:shd w:val="clear" w:color="auto" w:fill="FFFFFF"/>
        <w:spacing w:line="690" w:lineRule="atLeast"/>
        <w:jc w:val="center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/>
          <w:b/>
          <w:bCs/>
          <w:color w:val="333333"/>
          <w:sz w:val="28"/>
          <w:szCs w:val="28"/>
          <w:shd w:val="clear" w:color="auto" w:fill="FFFFFF"/>
        </w:rPr>
        <w:t>——开展第</w:t>
      </w:r>
      <w:r>
        <w:rPr>
          <w:rFonts w:hint="eastAsia"/>
          <w:b/>
          <w:bCs/>
          <w:color w:val="333333"/>
          <w:sz w:val="28"/>
          <w:szCs w:val="28"/>
          <w:shd w:val="clear" w:color="auto" w:fill="FFFFFF"/>
          <w:lang w:eastAsia="zh-CN"/>
        </w:rPr>
        <w:t>二十一</w:t>
      </w:r>
      <w:r>
        <w:rPr>
          <w:rFonts w:hint="eastAsia"/>
          <w:b/>
          <w:bCs/>
          <w:color w:val="333333"/>
          <w:sz w:val="28"/>
          <w:szCs w:val="28"/>
          <w:shd w:val="clear" w:color="auto" w:fill="FFFFFF"/>
        </w:rPr>
        <w:t>届全国推广普通话宣传周活动总结</w:t>
      </w:r>
    </w:p>
    <w:p>
      <w:pPr>
        <w:widowControl/>
        <w:shd w:val="clear" w:color="auto" w:fill="FFFFFF"/>
        <w:spacing w:before="225" w:after="225" w:line="420" w:lineRule="atLeast"/>
        <w:ind w:firstLine="480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 xml:space="preserve"> “说普通话，写规范字，做文明人，养成终身受用的好习惯。”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滁州市应用技术学校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在在9月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启动的第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二十二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届“推普周”期间，多管齐下开展宣传活动。</w:t>
      </w:r>
    </w:p>
    <w:p>
      <w:pPr>
        <w:widowControl/>
        <w:shd w:val="clear" w:color="auto" w:fill="FFFFFF"/>
        <w:spacing w:before="225" w:after="225" w:line="420" w:lineRule="atLeast"/>
        <w:jc w:val="center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ascii="宋体" w:hAnsi="宋体" w:eastAsia="宋体" w:cs="宋体"/>
          <w:color w:val="333333"/>
          <w:kern w:val="0"/>
          <w:szCs w:val="21"/>
        </w:rPr>
        <w:drawing>
          <wp:inline distT="0" distB="0" distL="0" distR="0">
            <wp:extent cx="4210050" cy="3470910"/>
            <wp:effectExtent l="0" t="0" r="0" b="15240"/>
            <wp:docPr id="1" name="图片 1" descr="http://www.cfjy.net/UploadFile/image/20160914/20160914093250805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www.cfjy.net/UploadFile/image/20160914/201609140932508050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196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3478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225" w:after="225" w:line="420" w:lineRule="atLeast"/>
        <w:ind w:firstLine="480"/>
        <w:rPr>
          <w:rFonts w:ascii="宋体" w:hAnsi="宋体" w:eastAsia="宋体" w:cs="宋体"/>
          <w:color w:val="333333"/>
          <w:kern w:val="0"/>
          <w:szCs w:val="21"/>
        </w:rPr>
      </w:pPr>
      <w:r>
        <w:rPr>
          <w:rFonts w:hint="eastAsia" w:ascii="宋体" w:hAnsi="宋体" w:eastAsia="宋体" w:cs="宋体"/>
          <w:color w:val="333333"/>
          <w:kern w:val="0"/>
          <w:szCs w:val="21"/>
        </w:rPr>
        <w:t>我校建校已逾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多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年，作为拥有师生近</w:t>
      </w:r>
      <w:r>
        <w:rPr>
          <w:rFonts w:hint="eastAsia" w:ascii="宋体" w:hAnsi="宋体" w:eastAsia="宋体" w:cs="宋体"/>
          <w:color w:val="333333"/>
          <w:kern w:val="0"/>
          <w:szCs w:val="21"/>
          <w:lang w:val="en-US" w:eastAsia="zh-CN"/>
        </w:rPr>
        <w:t>1000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人的庞大教育组织，在人数急剧增长的同时，校园用语用字环境更为复杂，推广普通话具有更加重要的现实意义。学校各部门在校语言文字工作领导小组统筹下，按照《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滁州市应用技术学校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第</w:t>
      </w:r>
      <w:r>
        <w:rPr>
          <w:rFonts w:hint="eastAsia" w:ascii="宋体" w:hAnsi="宋体" w:eastAsia="宋体" w:cs="宋体"/>
          <w:color w:val="333333"/>
          <w:kern w:val="0"/>
          <w:szCs w:val="21"/>
          <w:lang w:eastAsia="zh-CN"/>
        </w:rPr>
        <w:t>二十二</w:t>
      </w:r>
      <w:r>
        <w:rPr>
          <w:rFonts w:hint="eastAsia" w:ascii="宋体" w:hAnsi="宋体" w:eastAsia="宋体" w:cs="宋体"/>
          <w:color w:val="333333"/>
          <w:kern w:val="0"/>
          <w:szCs w:val="21"/>
        </w:rPr>
        <w:t>届全国推广普通话宣传周活动方案》工作部署，通力配合，多措并举，扎实推进各项“推普”活动。</w:t>
      </w:r>
    </w:p>
    <w:p>
      <w:pPr>
        <w:widowControl/>
        <w:shd w:val="clear" w:color="auto" w:fill="FFFFFF"/>
        <w:spacing w:before="75" w:after="7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一是以国旗下讲话为契机，做好“推普”动员工作，提升师生知晓率及全校关注度。</w:t>
      </w:r>
    </w:p>
    <w:p>
      <w:pPr>
        <w:widowControl/>
        <w:shd w:val="clear" w:color="auto" w:fill="FFFFFF"/>
        <w:spacing w:before="75" w:after="75" w:line="450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drawing>
          <wp:inline distT="0" distB="0" distL="0" distR="0">
            <wp:extent cx="5244465" cy="3171825"/>
            <wp:effectExtent l="0" t="0" r="13335" b="9525"/>
            <wp:docPr id="2" name="图片 2" descr="http://www.cfjy.net/UploadFile/image/20160914/20160914093316721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www.cfjy.net/UploadFile/image/20160914/201609140933167216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28998"/>
                    <a:stretch>
                      <a:fillRect/>
                    </a:stretch>
                  </pic:blipFill>
                  <pic:spPr>
                    <a:xfrm>
                      <a:off x="0" y="0"/>
                      <a:ext cx="5244751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75" w:after="7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二是借助展板、横幅、校园电子屏等多种媒介，营造校内“推普”氛围，扩大宣传影响。</w:t>
      </w:r>
    </w:p>
    <w:p>
      <w:pPr>
        <w:widowControl/>
        <w:shd w:val="clear" w:color="auto" w:fill="FFFFFF"/>
        <w:spacing w:before="75" w:after="75" w:line="450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75" w:after="75" w:line="450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drawing>
          <wp:inline distT="0" distB="0" distL="0" distR="0">
            <wp:extent cx="4551045" cy="3495675"/>
            <wp:effectExtent l="0" t="0" r="1905" b="9525"/>
            <wp:docPr id="4" name="图片 4" descr="http://www.cfjy.net/UploadFile/image/20160914/20160914093457685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www.cfjy.net/UploadFile/image/20160914/2016091409345768576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5204"/>
                    <a:stretch>
                      <a:fillRect/>
                    </a:stretch>
                  </pic:blipFill>
                  <pic:spPr>
                    <a:xfrm>
                      <a:off x="0" y="0"/>
                      <a:ext cx="4551045" cy="3499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75" w:after="7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三是利用开一次主题班会、出一期主题板报等全校性班级活动，让学生进一步明确“推普”工作的重大意义，提升他们的语言文字规范化意识。同时，学校发动各年级组根据自身实际，开展亲子诵读、手抄报制作等精彩纷呈、各具特色的竞赛活动，寓教于乐、寓学于乐。</w:t>
      </w:r>
    </w:p>
    <w:p>
      <w:pPr>
        <w:widowControl/>
        <w:shd w:val="clear" w:color="auto" w:fill="FFFFFF"/>
        <w:spacing w:before="75" w:after="75" w:line="450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drawing>
          <wp:inline distT="0" distB="0" distL="0" distR="0">
            <wp:extent cx="5143500" cy="3102610"/>
            <wp:effectExtent l="0" t="0" r="0" b="2540"/>
            <wp:docPr id="5" name="图片 5" descr="http://www.cfjy.net/UploadFile/image/20160914/20160914093476187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www.cfjy.net/UploadFile/image/20160914/201609140934761876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370" t="-1175" r="370" b="37397"/>
                    <a:stretch>
                      <a:fillRect/>
                    </a:stretch>
                  </pic:blipFill>
                  <pic:spPr>
                    <a:xfrm>
                      <a:off x="0" y="0"/>
                      <a:ext cx="5157422" cy="310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75" w:after="75" w:line="450" w:lineRule="atLeast"/>
        <w:ind w:firstLine="48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75" w:after="75" w:line="450" w:lineRule="atLeas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drawing>
          <wp:inline distT="0" distB="0" distL="0" distR="0">
            <wp:extent cx="5245100" cy="3933825"/>
            <wp:effectExtent l="19050" t="0" r="0" b="0"/>
            <wp:docPr id="6" name="图片 6" descr="http://www.cfjy.net/UploadFile/image/20160914/20160914093510941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www.cfjy.net/UploadFile/image/20160914/2016091409351094109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5100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75" w:after="7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四是通过走上街头及在家校QQ（微信）群中致家长一封（电子）信等形式，开展“推普宣传站”、“小手拉大手”活动，让“推普”工作走进社区、走进家庭。</w:t>
      </w:r>
    </w:p>
    <w:p>
      <w:pPr>
        <w:widowControl/>
        <w:shd w:val="clear" w:color="auto" w:fill="FFFFFF"/>
        <w:spacing w:before="75" w:after="7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drawing>
          <wp:inline distT="0" distB="0" distL="0" distR="0">
            <wp:extent cx="4876800" cy="3248660"/>
            <wp:effectExtent l="19050" t="0" r="0" b="0"/>
            <wp:docPr id="7" name="图片 7" descr="http://www.cfjy.net/UploadFile/image/20160914/20160914095169526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http://www.cfjy.net/UploadFile/image/20160914/2016091409516952695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8950" cy="325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75" w:after="7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before="75" w:after="7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“九层之台,起于累土；千里之行,始于足下。”“推普周”期间开展的形式多样的宣传活动，在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我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校校园内形成了浓郁的“推普学普”氛围,进一步增强了“语言文字规范化示范学校”的美誉度，得到了广大家长的积极配合和热情参与。</w:t>
      </w:r>
    </w:p>
    <w:p>
      <w:pPr>
        <w:widowControl/>
        <w:shd w:val="clear" w:color="auto" w:fill="FFFFFF"/>
        <w:spacing w:before="75" w:after="7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开展 “推普”宣传是一个长期的过程，只有起点，没有终点。近期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我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校还将配合上级部门，陆续开展规范汉字书写（网络）大赛、校园普通话大赛、经典诵读、优秀书法作品展评等一系列丰富多彩的活动，展示学校语言文字工作成果，将“推普”工作进一步引向深入。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学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校领导也将坚持“推门听课”，对照学校“课堂教学常规十条”，重点督查师生课堂上说普通话、写规范字的落实情况。</w:t>
      </w:r>
    </w:p>
    <w:p>
      <w:pPr>
        <w:widowControl/>
        <w:shd w:val="clear" w:color="auto" w:fill="FFFFFF"/>
        <w:spacing w:before="75" w:after="7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color w:val="333333"/>
          <w:kern w:val="0"/>
          <w:sz w:val="24"/>
          <w:szCs w:val="24"/>
        </w:rPr>
        <w:t>在今后的教育教学活动中，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我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>校将继续秉持“培养学生终身受用的好习惯”这一办学理念，构建和谐校园语言环境，争取让“推普”意识真正深入到每个人的内心深处。</w:t>
      </w:r>
    </w:p>
    <w:p>
      <w:pPr>
        <w:pStyle w:val="5"/>
        <w:shd w:val="clear" w:color="auto" w:fill="FFFFFF"/>
        <w:spacing w:before="0" w:beforeAutospacing="0" w:after="0" w:afterAutospacing="0"/>
        <w:ind w:firstLine="480"/>
        <w:jc w:val="right"/>
        <w:rPr>
          <w:rFonts w:hint="eastAsia"/>
          <w:color w:val="666666"/>
          <w:sz w:val="21"/>
          <w:szCs w:val="21"/>
        </w:rPr>
      </w:pPr>
      <w:r>
        <w:rPr>
          <w:rFonts w:hint="eastAsia"/>
          <w:color w:val="000000"/>
          <w:sz w:val="21"/>
          <w:szCs w:val="21"/>
          <w:lang w:eastAsia="zh-CN"/>
        </w:rPr>
        <w:t>滁州市应用技术</w:t>
      </w:r>
      <w:r>
        <w:rPr>
          <w:rFonts w:hint="eastAsia"/>
          <w:color w:val="000000"/>
          <w:sz w:val="21"/>
          <w:szCs w:val="21"/>
        </w:rPr>
        <w:t>学校</w:t>
      </w:r>
    </w:p>
    <w:p>
      <w:pPr>
        <w:pStyle w:val="5"/>
        <w:shd w:val="clear" w:color="auto" w:fill="FFFFFF"/>
        <w:spacing w:before="0" w:beforeAutospacing="0" w:after="0" w:afterAutospacing="0"/>
        <w:ind w:firstLine="480"/>
        <w:jc w:val="right"/>
        <w:rPr>
          <w:rFonts w:hint="eastAsia"/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201</w:t>
      </w:r>
      <w:r>
        <w:rPr>
          <w:rFonts w:hint="eastAsia"/>
          <w:color w:val="000000"/>
          <w:sz w:val="21"/>
          <w:szCs w:val="21"/>
          <w:lang w:val="en-US" w:eastAsia="zh-CN"/>
        </w:rPr>
        <w:t>8</w:t>
      </w:r>
      <w:r>
        <w:rPr>
          <w:rFonts w:hint="eastAsia"/>
          <w:color w:val="000000"/>
          <w:sz w:val="21"/>
          <w:szCs w:val="21"/>
        </w:rPr>
        <w:t>年9月</w:t>
      </w:r>
      <w:r>
        <w:rPr>
          <w:rFonts w:hint="eastAsia"/>
          <w:color w:val="000000"/>
          <w:sz w:val="21"/>
          <w:szCs w:val="21"/>
          <w:lang w:val="en-US" w:eastAsia="zh-CN"/>
        </w:rPr>
        <w:t>20</w:t>
      </w:r>
      <w:r>
        <w:rPr>
          <w:rFonts w:hint="eastAsia"/>
          <w:color w:val="000000"/>
          <w:sz w:val="21"/>
          <w:szCs w:val="21"/>
        </w:rPr>
        <w:t>日</w:t>
      </w:r>
    </w:p>
    <w:p>
      <w:pPr>
        <w:pStyle w:val="5"/>
        <w:shd w:val="clear" w:color="auto" w:fill="FFFFFF"/>
        <w:spacing w:before="0" w:beforeAutospacing="0" w:after="0" w:afterAutospacing="0"/>
        <w:ind w:firstLine="480"/>
        <w:jc w:val="right"/>
        <w:rPr>
          <w:rFonts w:hint="eastAsia"/>
          <w:color w:val="000000"/>
          <w:sz w:val="21"/>
          <w:szCs w:val="21"/>
        </w:rPr>
      </w:pPr>
      <w:bookmarkStart w:id="0" w:name="_GoBack"/>
      <w:bookmarkEnd w:id="0"/>
    </w:p>
    <w:p>
      <w:pPr>
        <w:widowControl/>
        <w:shd w:val="clear" w:color="auto" w:fill="FFFFFF"/>
        <w:spacing w:before="75" w:after="75" w:line="450" w:lineRule="atLeast"/>
        <w:ind w:firstLine="480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B0"/>
    <w:rsid w:val="00003794"/>
    <w:rsid w:val="000B6AB0"/>
    <w:rsid w:val="001626AA"/>
    <w:rsid w:val="00171B2F"/>
    <w:rsid w:val="001A0640"/>
    <w:rsid w:val="0026362B"/>
    <w:rsid w:val="005B2927"/>
    <w:rsid w:val="00676AAD"/>
    <w:rsid w:val="00A94350"/>
    <w:rsid w:val="00B83145"/>
    <w:rsid w:val="00BD645B"/>
    <w:rsid w:val="00C36C9C"/>
    <w:rsid w:val="00C578A8"/>
    <w:rsid w:val="00C862B2"/>
    <w:rsid w:val="02590FA8"/>
    <w:rsid w:val="21FD5B84"/>
    <w:rsid w:val="275E0F7F"/>
    <w:rsid w:val="3BE942EF"/>
    <w:rsid w:val="6AAD0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apple-converted-space"/>
    <w:basedOn w:val="7"/>
    <w:qFormat/>
    <w:uiPriority w:val="0"/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137</Words>
  <Characters>781</Characters>
  <Lines>6</Lines>
  <Paragraphs>1</Paragraphs>
  <TotalTime>0</TotalTime>
  <ScaleCrop>false</ScaleCrop>
  <LinksUpToDate>false</LinksUpToDate>
  <CharactersWithSpaces>917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2016-09-14T02:03:00Z</dcterms:created>
  <dc:creator>User</dc:creator>
  <cp:lastModifiedBy>Administrator</cp:lastModifiedBy>
  <dcterms:modified xsi:type="dcterms:W3CDTF">2019-12-23T03:04:10Z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